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EBDBE6" w14:textId="77777777" w:rsidR="0036529D" w:rsidRDefault="0036529D"/>
    <w:p w14:paraId="610CFB4C" w14:textId="7AE0EA58" w:rsidR="0036529D" w:rsidRDefault="0036529D" w:rsidP="0036529D">
      <w:pPr>
        <w:jc w:val="center"/>
      </w:pPr>
      <w:r w:rsidRPr="0036529D">
        <w:rPr>
          <w:b/>
          <w:bCs/>
        </w:rPr>
        <w:t>Nursing Problem Worksheet</w:t>
      </w:r>
    </w:p>
    <w:tbl>
      <w:tblPr>
        <w:tblStyle w:val="TableGrid"/>
        <w:tblpPr w:leftFromText="180" w:rightFromText="180" w:vertAnchor="page" w:horzAnchor="margin" w:tblpY="1981"/>
        <w:tblW w:w="11013" w:type="dxa"/>
        <w:tblLook w:val="04A0" w:firstRow="1" w:lastRow="0" w:firstColumn="1" w:lastColumn="0" w:noHBand="0" w:noVBand="1"/>
      </w:tblPr>
      <w:tblGrid>
        <w:gridCol w:w="2605"/>
        <w:gridCol w:w="4508"/>
        <w:gridCol w:w="3900"/>
      </w:tblGrid>
      <w:tr w:rsidR="006068E5" w14:paraId="2B08060B" w14:textId="77777777" w:rsidTr="00A36BDF">
        <w:trPr>
          <w:trHeight w:val="1087"/>
        </w:trPr>
        <w:tc>
          <w:tcPr>
            <w:tcW w:w="2605" w:type="dxa"/>
            <w:vAlign w:val="center"/>
          </w:tcPr>
          <w:p w14:paraId="6A6B904A" w14:textId="30EDFF68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Anticipated</w:t>
            </w:r>
          </w:p>
          <w:p w14:paraId="3B8B68BC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Patient Problem</w:t>
            </w:r>
          </w:p>
          <w:p w14:paraId="6E3DC5D1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</w:p>
          <w:p w14:paraId="52DAD4BE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and</w:t>
            </w:r>
          </w:p>
          <w:p w14:paraId="30205391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</w:p>
          <w:p w14:paraId="6332B3A5" w14:textId="1F051C4E" w:rsidR="006068E5" w:rsidRDefault="006068E5" w:rsidP="0036529D">
            <w:pPr>
              <w:jc w:val="center"/>
            </w:pPr>
            <w:r w:rsidRPr="00520AFE">
              <w:rPr>
                <w:b/>
                <w:bCs/>
              </w:rPr>
              <w:t>Goal</w:t>
            </w:r>
            <w:r w:rsidR="001C1157">
              <w:rPr>
                <w:b/>
                <w:bCs/>
              </w:rPr>
              <w:t>s</w:t>
            </w:r>
          </w:p>
        </w:tc>
        <w:tc>
          <w:tcPr>
            <w:tcW w:w="4508" w:type="dxa"/>
            <w:vAlign w:val="center"/>
          </w:tcPr>
          <w:p w14:paraId="2B22B635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Relevant Assessments</w:t>
            </w:r>
          </w:p>
          <w:p w14:paraId="6DB4CCFE" w14:textId="77777777" w:rsidR="006068E5" w:rsidRDefault="006068E5" w:rsidP="0036529D">
            <w:pPr>
              <w:jc w:val="center"/>
            </w:pPr>
          </w:p>
          <w:p w14:paraId="4C291FE3" w14:textId="64DFD30A" w:rsidR="006068E5" w:rsidRDefault="006068E5" w:rsidP="0036529D">
            <w:pPr>
              <w:jc w:val="center"/>
            </w:pPr>
            <w:r>
              <w:t xml:space="preserve">(Prework) What assessments pertain to your patient’s problem? </w:t>
            </w:r>
            <w:r w:rsidR="00EE01D6">
              <w:t xml:space="preserve">Include </w:t>
            </w:r>
            <w:r w:rsidR="0036529D">
              <w:t>frequencies</w:t>
            </w:r>
          </w:p>
          <w:p w14:paraId="3AD1ECE7" w14:textId="4474CC5A" w:rsidR="006068E5" w:rsidRDefault="006068E5" w:rsidP="0036529D"/>
        </w:tc>
        <w:tc>
          <w:tcPr>
            <w:tcW w:w="3900" w:type="dxa"/>
            <w:vAlign w:val="center"/>
          </w:tcPr>
          <w:p w14:paraId="227A31D0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Multidisciplinary Team Intervention</w:t>
            </w:r>
          </w:p>
          <w:p w14:paraId="44D5AE83" w14:textId="77777777" w:rsidR="006068E5" w:rsidRDefault="006068E5" w:rsidP="0036529D">
            <w:pPr>
              <w:jc w:val="center"/>
            </w:pPr>
          </w:p>
          <w:p w14:paraId="5494A909" w14:textId="366BCF78" w:rsidR="006068E5" w:rsidRDefault="006068E5" w:rsidP="0036529D">
            <w:pPr>
              <w:jc w:val="center"/>
            </w:pPr>
            <w:r>
              <w:t xml:space="preserve">(Prework) What will you do if your assessment is abnormal? </w:t>
            </w:r>
          </w:p>
          <w:p w14:paraId="4DD5BE7C" w14:textId="08E998EA" w:rsidR="006068E5" w:rsidRDefault="006068E5" w:rsidP="0036529D"/>
        </w:tc>
      </w:tr>
      <w:tr w:rsidR="006068E5" w14:paraId="5F36FFE5" w14:textId="77777777" w:rsidTr="00A36BDF">
        <w:trPr>
          <w:trHeight w:val="642"/>
        </w:trPr>
        <w:tc>
          <w:tcPr>
            <w:tcW w:w="2605" w:type="dxa"/>
            <w:vMerge w:val="restart"/>
          </w:tcPr>
          <w:p w14:paraId="542ED233" w14:textId="6E25DCB6" w:rsidR="006068E5" w:rsidRPr="00E552A6" w:rsidRDefault="006068E5" w:rsidP="0036529D">
            <w:pPr>
              <w:rPr>
                <w:sz w:val="20"/>
                <w:szCs w:val="20"/>
              </w:rPr>
            </w:pPr>
            <w:r w:rsidRPr="00E552A6">
              <w:rPr>
                <w:sz w:val="20"/>
                <w:szCs w:val="20"/>
              </w:rPr>
              <w:t>Problem:</w:t>
            </w:r>
            <w:r w:rsidR="00A36BDF" w:rsidRPr="00E552A6">
              <w:rPr>
                <w:sz w:val="20"/>
                <w:szCs w:val="20"/>
              </w:rPr>
              <w:t xml:space="preserve"> Risk for Unstable Blood Glucose</w:t>
            </w:r>
          </w:p>
          <w:p w14:paraId="536F76EF" w14:textId="77777777" w:rsidR="006068E5" w:rsidRPr="00E552A6" w:rsidRDefault="006068E5" w:rsidP="0036529D">
            <w:pPr>
              <w:rPr>
                <w:sz w:val="20"/>
                <w:szCs w:val="20"/>
              </w:rPr>
            </w:pPr>
          </w:p>
          <w:p w14:paraId="763284B0" w14:textId="434B32E2" w:rsidR="006068E5" w:rsidRPr="00E552A6" w:rsidRDefault="006068E5" w:rsidP="0036529D">
            <w:pPr>
              <w:rPr>
                <w:sz w:val="20"/>
                <w:szCs w:val="20"/>
              </w:rPr>
            </w:pPr>
            <w:r w:rsidRPr="00E552A6">
              <w:rPr>
                <w:sz w:val="20"/>
                <w:szCs w:val="20"/>
              </w:rPr>
              <w:t>Reasoning:</w:t>
            </w:r>
            <w:r w:rsidR="00A36BDF" w:rsidRPr="00E552A6">
              <w:rPr>
                <w:sz w:val="20"/>
                <w:szCs w:val="20"/>
              </w:rPr>
              <w:t xml:space="preserve"> Administering Aspart &amp; Glargine, Type 1 DM</w:t>
            </w:r>
            <w:r w:rsidR="00E67ADC">
              <w:rPr>
                <w:sz w:val="20"/>
                <w:szCs w:val="20"/>
              </w:rPr>
              <w:t>, DKA, BG &gt; 500 on admission</w:t>
            </w:r>
          </w:p>
          <w:p w14:paraId="49739008" w14:textId="77777777" w:rsidR="006068E5" w:rsidRPr="00E552A6" w:rsidRDefault="006068E5" w:rsidP="0036529D">
            <w:pPr>
              <w:rPr>
                <w:sz w:val="20"/>
                <w:szCs w:val="20"/>
              </w:rPr>
            </w:pPr>
          </w:p>
          <w:p w14:paraId="322224DB" w14:textId="2390699C" w:rsidR="00E0126A" w:rsidRDefault="006068E5" w:rsidP="0036529D">
            <w:pPr>
              <w:rPr>
                <w:sz w:val="20"/>
                <w:szCs w:val="20"/>
              </w:rPr>
            </w:pPr>
            <w:r w:rsidRPr="00E552A6">
              <w:rPr>
                <w:sz w:val="20"/>
                <w:szCs w:val="20"/>
              </w:rPr>
              <w:t>Goal:</w:t>
            </w:r>
            <w:r w:rsidR="00A36BDF" w:rsidRPr="00E552A6">
              <w:rPr>
                <w:sz w:val="20"/>
                <w:szCs w:val="20"/>
              </w:rPr>
              <w:t xml:space="preserve"> Blood glucose will remain within the range of 90-1</w:t>
            </w:r>
            <w:r w:rsidR="009238FC">
              <w:rPr>
                <w:sz w:val="20"/>
                <w:szCs w:val="20"/>
              </w:rPr>
              <w:t>4</w:t>
            </w:r>
            <w:r w:rsidR="00A36BDF" w:rsidRPr="00E552A6">
              <w:rPr>
                <w:sz w:val="20"/>
                <w:szCs w:val="20"/>
              </w:rPr>
              <w:t>0 mg/dL during my time of care</w:t>
            </w:r>
          </w:p>
          <w:p w14:paraId="57421CE8" w14:textId="77777777" w:rsidR="00972074" w:rsidRPr="00E552A6" w:rsidRDefault="00972074" w:rsidP="0036529D">
            <w:pPr>
              <w:rPr>
                <w:sz w:val="20"/>
                <w:szCs w:val="20"/>
              </w:rPr>
            </w:pPr>
          </w:p>
          <w:p w14:paraId="71694F68" w14:textId="05BEB702" w:rsidR="00E0126A" w:rsidRDefault="00E0126A" w:rsidP="0036529D">
            <w:r w:rsidRPr="00E552A6">
              <w:rPr>
                <w:sz w:val="20"/>
                <w:szCs w:val="20"/>
              </w:rPr>
              <w:t>Goal:</w:t>
            </w:r>
            <w:r w:rsidR="00A36BDF" w:rsidRPr="00E552A6">
              <w:rPr>
                <w:sz w:val="20"/>
                <w:szCs w:val="20"/>
              </w:rPr>
              <w:t xml:space="preserve"> </w:t>
            </w:r>
            <w:r w:rsidR="00E552A6" w:rsidRPr="00E552A6">
              <w:rPr>
                <w:sz w:val="20"/>
                <w:szCs w:val="20"/>
              </w:rPr>
              <w:t>Will verbalize one key factor about Type 1 DM during my time of care</w:t>
            </w:r>
          </w:p>
        </w:tc>
        <w:tc>
          <w:tcPr>
            <w:tcW w:w="4508" w:type="dxa"/>
          </w:tcPr>
          <w:p w14:paraId="70183413" w14:textId="49382678" w:rsidR="006068E5" w:rsidRPr="00E552A6" w:rsidRDefault="00A36BDF" w:rsidP="00A36BDF">
            <w:pPr>
              <w:jc w:val="center"/>
              <w:rPr>
                <w:sz w:val="20"/>
                <w:szCs w:val="20"/>
              </w:rPr>
            </w:pPr>
            <w:r w:rsidRPr="00E552A6">
              <w:rPr>
                <w:sz w:val="20"/>
                <w:szCs w:val="20"/>
              </w:rPr>
              <w:t>Monitor blood glucose QIDACHS</w:t>
            </w:r>
          </w:p>
        </w:tc>
        <w:tc>
          <w:tcPr>
            <w:tcW w:w="3900" w:type="dxa"/>
          </w:tcPr>
          <w:p w14:paraId="6B92C14C" w14:textId="0ED51ACE" w:rsidR="006068E5" w:rsidRPr="00E552A6" w:rsidRDefault="00A36BDF" w:rsidP="00A36BDF">
            <w:pPr>
              <w:jc w:val="center"/>
              <w:rPr>
                <w:sz w:val="20"/>
                <w:szCs w:val="20"/>
              </w:rPr>
            </w:pPr>
            <w:r w:rsidRPr="00E552A6">
              <w:rPr>
                <w:sz w:val="20"/>
                <w:szCs w:val="20"/>
              </w:rPr>
              <w:t xml:space="preserve">Administer Aspart &amp; Glargine as </w:t>
            </w:r>
            <w:r w:rsidR="00F80CC9" w:rsidRPr="00E552A6">
              <w:rPr>
                <w:sz w:val="20"/>
                <w:szCs w:val="20"/>
              </w:rPr>
              <w:t>ordered</w:t>
            </w:r>
          </w:p>
        </w:tc>
      </w:tr>
      <w:tr w:rsidR="006068E5" w14:paraId="0B5EB3BF" w14:textId="77777777" w:rsidTr="00A36BDF">
        <w:trPr>
          <w:trHeight w:val="642"/>
        </w:trPr>
        <w:tc>
          <w:tcPr>
            <w:tcW w:w="2605" w:type="dxa"/>
            <w:vMerge/>
          </w:tcPr>
          <w:p w14:paraId="5C03DA51" w14:textId="77777777" w:rsidR="006068E5" w:rsidRDefault="006068E5" w:rsidP="0036529D"/>
        </w:tc>
        <w:tc>
          <w:tcPr>
            <w:tcW w:w="4508" w:type="dxa"/>
          </w:tcPr>
          <w:p w14:paraId="1ADB455F" w14:textId="6B6FF4CC" w:rsidR="006068E5" w:rsidRPr="00E552A6" w:rsidRDefault="00F80CC9" w:rsidP="00A36BDF">
            <w:pPr>
              <w:jc w:val="center"/>
              <w:rPr>
                <w:sz w:val="20"/>
                <w:szCs w:val="20"/>
              </w:rPr>
            </w:pPr>
            <w:r w:rsidRPr="00E552A6">
              <w:rPr>
                <w:sz w:val="20"/>
                <w:szCs w:val="20"/>
              </w:rPr>
              <w:t xml:space="preserve">Monitor for signs and symptoms of hypoglycemia (sweating, hunger, tachycardia, anxiety, etc.) Q4H, PRN s/s of hypoglycemia </w:t>
            </w:r>
          </w:p>
        </w:tc>
        <w:tc>
          <w:tcPr>
            <w:tcW w:w="3900" w:type="dxa"/>
          </w:tcPr>
          <w:p w14:paraId="69010F39" w14:textId="782EA7A6" w:rsidR="006068E5" w:rsidRDefault="00F80CC9" w:rsidP="00A36BDF">
            <w:pPr>
              <w:jc w:val="center"/>
            </w:pPr>
            <w:r w:rsidRPr="00413C60">
              <w:rPr>
                <w:sz w:val="20"/>
                <w:szCs w:val="20"/>
              </w:rPr>
              <w:t>Encourage apple juice – monitor glucose level and repeat until blood glucose above 70 PRN hypoglycemia</w:t>
            </w:r>
            <w:r>
              <w:rPr>
                <w:sz w:val="20"/>
                <w:szCs w:val="20"/>
              </w:rPr>
              <w:t xml:space="preserve"> (BG &lt; 70)</w:t>
            </w:r>
          </w:p>
        </w:tc>
      </w:tr>
      <w:tr w:rsidR="006068E5" w14:paraId="7F75C38C" w14:textId="77777777" w:rsidTr="00A36BDF">
        <w:trPr>
          <w:trHeight w:val="642"/>
        </w:trPr>
        <w:tc>
          <w:tcPr>
            <w:tcW w:w="2605" w:type="dxa"/>
            <w:vMerge/>
          </w:tcPr>
          <w:p w14:paraId="4B226F11" w14:textId="77777777" w:rsidR="006068E5" w:rsidRDefault="006068E5" w:rsidP="0036529D"/>
        </w:tc>
        <w:tc>
          <w:tcPr>
            <w:tcW w:w="4508" w:type="dxa"/>
          </w:tcPr>
          <w:p w14:paraId="030BC05D" w14:textId="28AFCB6C" w:rsidR="006068E5" w:rsidRDefault="00F80CC9" w:rsidP="00E552A6">
            <w:pPr>
              <w:jc w:val="center"/>
            </w:pPr>
            <w:r w:rsidRPr="00413C60">
              <w:rPr>
                <w:sz w:val="20"/>
                <w:szCs w:val="20"/>
              </w:rPr>
              <w:t>Evaluate understanding of</w:t>
            </w:r>
            <w:r>
              <w:rPr>
                <w:sz w:val="20"/>
                <w:szCs w:val="20"/>
              </w:rPr>
              <w:t xml:space="preserve"> Type 1 DM, </w:t>
            </w:r>
            <w:r w:rsidRPr="00413C60">
              <w:rPr>
                <w:sz w:val="20"/>
                <w:szCs w:val="20"/>
              </w:rPr>
              <w:t xml:space="preserve">including symptoms, medications, blood glucose monitoring, &amp; lifestyle management </w:t>
            </w:r>
            <w:r>
              <w:rPr>
                <w:sz w:val="20"/>
                <w:szCs w:val="20"/>
              </w:rPr>
              <w:t xml:space="preserve">(age-appropriate) </w:t>
            </w:r>
            <w:r w:rsidRPr="00413C60">
              <w:rPr>
                <w:sz w:val="20"/>
                <w:szCs w:val="20"/>
              </w:rPr>
              <w:t>Q12H</w:t>
            </w:r>
          </w:p>
        </w:tc>
        <w:tc>
          <w:tcPr>
            <w:tcW w:w="3900" w:type="dxa"/>
          </w:tcPr>
          <w:p w14:paraId="74DF5373" w14:textId="449B690B" w:rsidR="006068E5" w:rsidRPr="00E552A6" w:rsidRDefault="00E552A6" w:rsidP="00E552A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E552A6">
              <w:rPr>
                <w:rFonts w:cstheme="minorHAnsi"/>
                <w:sz w:val="20"/>
                <w:szCs w:val="20"/>
              </w:rPr>
              <w:t>Provide hands-on activities (admin insulin on a doll), visuals, simple explanations, involve parents, etc</w:t>
            </w:r>
            <w:r>
              <w:rPr>
                <w:rFonts w:cstheme="minorHAnsi"/>
                <w:sz w:val="20"/>
                <w:szCs w:val="20"/>
              </w:rPr>
              <w:t>. PRN, misunderstanding of    Type 1 DM</w:t>
            </w:r>
          </w:p>
        </w:tc>
      </w:tr>
      <w:tr w:rsidR="006068E5" w14:paraId="311BB468" w14:textId="77777777" w:rsidTr="00972074">
        <w:trPr>
          <w:trHeight w:val="854"/>
        </w:trPr>
        <w:tc>
          <w:tcPr>
            <w:tcW w:w="2605" w:type="dxa"/>
            <w:vMerge/>
          </w:tcPr>
          <w:p w14:paraId="63DBE16C" w14:textId="77777777" w:rsidR="006068E5" w:rsidRDefault="006068E5" w:rsidP="0036529D"/>
        </w:tc>
        <w:tc>
          <w:tcPr>
            <w:tcW w:w="4508" w:type="dxa"/>
          </w:tcPr>
          <w:p w14:paraId="0563C6FA" w14:textId="77777777" w:rsidR="006068E5" w:rsidRDefault="006068E5" w:rsidP="0036529D"/>
        </w:tc>
        <w:tc>
          <w:tcPr>
            <w:tcW w:w="3900" w:type="dxa"/>
          </w:tcPr>
          <w:p w14:paraId="5FD51705" w14:textId="77777777" w:rsidR="006068E5" w:rsidRDefault="006068E5" w:rsidP="0036529D"/>
        </w:tc>
      </w:tr>
      <w:tr w:rsidR="006068E5" w14:paraId="4EE303D1" w14:textId="77777777" w:rsidTr="00972074">
        <w:trPr>
          <w:trHeight w:val="431"/>
        </w:trPr>
        <w:tc>
          <w:tcPr>
            <w:tcW w:w="2605" w:type="dxa"/>
            <w:vMerge/>
          </w:tcPr>
          <w:p w14:paraId="0EE4C1A4" w14:textId="77777777" w:rsidR="006068E5" w:rsidRDefault="006068E5" w:rsidP="0036529D"/>
        </w:tc>
        <w:tc>
          <w:tcPr>
            <w:tcW w:w="4508" w:type="dxa"/>
          </w:tcPr>
          <w:p w14:paraId="78E56B78" w14:textId="77777777" w:rsidR="006068E5" w:rsidRDefault="006068E5" w:rsidP="0036529D"/>
        </w:tc>
        <w:tc>
          <w:tcPr>
            <w:tcW w:w="3900" w:type="dxa"/>
          </w:tcPr>
          <w:p w14:paraId="1458D1F5" w14:textId="77777777" w:rsidR="006068E5" w:rsidRDefault="006068E5" w:rsidP="0036529D"/>
        </w:tc>
      </w:tr>
      <w:tr w:rsidR="006068E5" w14:paraId="4126F326" w14:textId="77777777" w:rsidTr="00972074">
        <w:trPr>
          <w:trHeight w:val="890"/>
        </w:trPr>
        <w:tc>
          <w:tcPr>
            <w:tcW w:w="2605" w:type="dxa"/>
            <w:vMerge/>
          </w:tcPr>
          <w:p w14:paraId="7616538C" w14:textId="77777777" w:rsidR="006068E5" w:rsidRDefault="006068E5" w:rsidP="0036529D"/>
        </w:tc>
        <w:tc>
          <w:tcPr>
            <w:tcW w:w="4508" w:type="dxa"/>
          </w:tcPr>
          <w:p w14:paraId="51900DE8" w14:textId="77777777" w:rsidR="006068E5" w:rsidRDefault="006068E5" w:rsidP="0036529D"/>
        </w:tc>
        <w:tc>
          <w:tcPr>
            <w:tcW w:w="3900" w:type="dxa"/>
          </w:tcPr>
          <w:p w14:paraId="1E72546D" w14:textId="77777777" w:rsidR="006068E5" w:rsidRDefault="006068E5" w:rsidP="0036529D"/>
        </w:tc>
      </w:tr>
    </w:tbl>
    <w:p w14:paraId="6E12FC74" w14:textId="66A8473A" w:rsidR="00A4389F" w:rsidRDefault="00A4389F"/>
    <w:tbl>
      <w:tblPr>
        <w:tblStyle w:val="TableGrid"/>
        <w:tblpPr w:leftFromText="180" w:rightFromText="180" w:vertAnchor="page" w:horzAnchor="margin" w:tblpY="8351"/>
        <w:tblW w:w="11013" w:type="dxa"/>
        <w:tblLook w:val="04A0" w:firstRow="1" w:lastRow="0" w:firstColumn="1" w:lastColumn="0" w:noHBand="0" w:noVBand="1"/>
      </w:tblPr>
      <w:tblGrid>
        <w:gridCol w:w="2605"/>
        <w:gridCol w:w="4500"/>
        <w:gridCol w:w="3908"/>
      </w:tblGrid>
      <w:tr w:rsidR="00E552A6" w14:paraId="72291461" w14:textId="77777777" w:rsidTr="00972074">
        <w:trPr>
          <w:trHeight w:val="1087"/>
        </w:trPr>
        <w:tc>
          <w:tcPr>
            <w:tcW w:w="2605" w:type="dxa"/>
            <w:vAlign w:val="center"/>
          </w:tcPr>
          <w:p w14:paraId="2B352D16" w14:textId="77777777" w:rsidR="00E552A6" w:rsidRPr="00520AFE" w:rsidRDefault="00E552A6" w:rsidP="00972074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 xml:space="preserve">Anticipated </w:t>
            </w:r>
          </w:p>
          <w:p w14:paraId="320F69BD" w14:textId="77777777" w:rsidR="00E552A6" w:rsidRPr="00520AFE" w:rsidRDefault="00E552A6" w:rsidP="00972074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Patient Problem</w:t>
            </w:r>
          </w:p>
          <w:p w14:paraId="14585775" w14:textId="77777777" w:rsidR="00E552A6" w:rsidRPr="00520AFE" w:rsidRDefault="00E552A6" w:rsidP="00972074">
            <w:pPr>
              <w:jc w:val="center"/>
              <w:rPr>
                <w:b/>
                <w:bCs/>
              </w:rPr>
            </w:pPr>
          </w:p>
          <w:p w14:paraId="1C1FF2E5" w14:textId="77777777" w:rsidR="00E552A6" w:rsidRPr="00520AFE" w:rsidRDefault="00E552A6" w:rsidP="00972074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and</w:t>
            </w:r>
          </w:p>
          <w:p w14:paraId="10B5ECAF" w14:textId="77777777" w:rsidR="00E552A6" w:rsidRPr="00520AFE" w:rsidRDefault="00E552A6" w:rsidP="00972074">
            <w:pPr>
              <w:jc w:val="center"/>
              <w:rPr>
                <w:b/>
                <w:bCs/>
              </w:rPr>
            </w:pPr>
          </w:p>
          <w:p w14:paraId="2E45BB39" w14:textId="77777777" w:rsidR="00E552A6" w:rsidRDefault="00E552A6" w:rsidP="00972074">
            <w:pPr>
              <w:jc w:val="center"/>
            </w:pPr>
            <w:r w:rsidRPr="00520AFE">
              <w:rPr>
                <w:b/>
                <w:bCs/>
              </w:rPr>
              <w:t>Goal</w:t>
            </w:r>
            <w:r>
              <w:rPr>
                <w:b/>
                <w:bCs/>
              </w:rPr>
              <w:t>s</w:t>
            </w:r>
          </w:p>
        </w:tc>
        <w:tc>
          <w:tcPr>
            <w:tcW w:w="4500" w:type="dxa"/>
            <w:vAlign w:val="center"/>
          </w:tcPr>
          <w:p w14:paraId="442C3A08" w14:textId="77777777" w:rsidR="00E552A6" w:rsidRPr="00520AFE" w:rsidRDefault="00E552A6" w:rsidP="00972074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Relevant Assessments</w:t>
            </w:r>
          </w:p>
          <w:p w14:paraId="6FBB2F90" w14:textId="77777777" w:rsidR="00E552A6" w:rsidRDefault="00E552A6" w:rsidP="00972074">
            <w:pPr>
              <w:jc w:val="center"/>
            </w:pPr>
          </w:p>
          <w:p w14:paraId="7B1CA9FC" w14:textId="77777777" w:rsidR="00E552A6" w:rsidRDefault="00E552A6" w:rsidP="00972074">
            <w:pPr>
              <w:jc w:val="center"/>
            </w:pPr>
            <w:r>
              <w:t>(Prework) What assessments pertain to your patient’s problem? Include frequencies</w:t>
            </w:r>
          </w:p>
          <w:p w14:paraId="15B2205C" w14:textId="77777777" w:rsidR="00E552A6" w:rsidRDefault="00E552A6" w:rsidP="00972074"/>
        </w:tc>
        <w:tc>
          <w:tcPr>
            <w:tcW w:w="3908" w:type="dxa"/>
            <w:vAlign w:val="center"/>
          </w:tcPr>
          <w:p w14:paraId="6D902DFB" w14:textId="77777777" w:rsidR="00E552A6" w:rsidRPr="00520AFE" w:rsidRDefault="00E552A6" w:rsidP="00972074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Multidisciplinary Team Intervention</w:t>
            </w:r>
          </w:p>
          <w:p w14:paraId="4F40D7BD" w14:textId="77777777" w:rsidR="00E552A6" w:rsidRDefault="00E552A6" w:rsidP="00972074">
            <w:pPr>
              <w:jc w:val="center"/>
            </w:pPr>
          </w:p>
          <w:p w14:paraId="05A15AAF" w14:textId="77777777" w:rsidR="00E552A6" w:rsidRDefault="00E552A6" w:rsidP="00972074">
            <w:pPr>
              <w:jc w:val="center"/>
            </w:pPr>
            <w:r>
              <w:t xml:space="preserve">(Prework) What will you do if your assessment is abnormal? </w:t>
            </w:r>
          </w:p>
          <w:p w14:paraId="1A20AA11" w14:textId="77777777" w:rsidR="00E552A6" w:rsidRDefault="00E552A6" w:rsidP="00972074"/>
        </w:tc>
      </w:tr>
      <w:tr w:rsidR="00E552A6" w14:paraId="4F202A73" w14:textId="77777777" w:rsidTr="00972074">
        <w:trPr>
          <w:trHeight w:val="642"/>
        </w:trPr>
        <w:tc>
          <w:tcPr>
            <w:tcW w:w="2605" w:type="dxa"/>
            <w:vMerge w:val="restart"/>
          </w:tcPr>
          <w:p w14:paraId="2CFFD503" w14:textId="77777777" w:rsidR="00E552A6" w:rsidRPr="00E552A6" w:rsidRDefault="00E552A6" w:rsidP="00972074">
            <w:pPr>
              <w:rPr>
                <w:sz w:val="20"/>
                <w:szCs w:val="20"/>
              </w:rPr>
            </w:pPr>
            <w:r w:rsidRPr="00E552A6">
              <w:rPr>
                <w:sz w:val="20"/>
                <w:szCs w:val="20"/>
              </w:rPr>
              <w:t>Problem: Impaired Gas Exchange</w:t>
            </w:r>
          </w:p>
          <w:p w14:paraId="03700E8F" w14:textId="77777777" w:rsidR="00E552A6" w:rsidRPr="00E552A6" w:rsidRDefault="00E552A6" w:rsidP="00972074">
            <w:pPr>
              <w:rPr>
                <w:sz w:val="20"/>
                <w:szCs w:val="20"/>
              </w:rPr>
            </w:pPr>
          </w:p>
          <w:p w14:paraId="7CEB2B6F" w14:textId="541E079B" w:rsidR="00E552A6" w:rsidRPr="00E552A6" w:rsidRDefault="00E552A6" w:rsidP="00972074">
            <w:pPr>
              <w:rPr>
                <w:sz w:val="20"/>
                <w:szCs w:val="20"/>
              </w:rPr>
            </w:pPr>
            <w:r w:rsidRPr="00E552A6">
              <w:rPr>
                <w:sz w:val="20"/>
                <w:szCs w:val="20"/>
              </w:rPr>
              <w:t xml:space="preserve">Reasoning: Community acquired pneumonia, </w:t>
            </w:r>
            <w:r w:rsidR="006147BE">
              <w:rPr>
                <w:sz w:val="20"/>
                <w:szCs w:val="20"/>
              </w:rPr>
              <w:t>albuterol</w:t>
            </w:r>
          </w:p>
          <w:p w14:paraId="53CFA26D" w14:textId="77777777" w:rsidR="00E552A6" w:rsidRPr="00E552A6" w:rsidRDefault="00E552A6" w:rsidP="00972074">
            <w:pPr>
              <w:rPr>
                <w:sz w:val="20"/>
                <w:szCs w:val="20"/>
              </w:rPr>
            </w:pPr>
          </w:p>
          <w:p w14:paraId="01D6CE78" w14:textId="508ABC5C" w:rsidR="00E552A6" w:rsidRDefault="00E552A6" w:rsidP="00972074">
            <w:pPr>
              <w:rPr>
                <w:sz w:val="20"/>
                <w:szCs w:val="20"/>
              </w:rPr>
            </w:pPr>
            <w:r w:rsidRPr="00E552A6">
              <w:rPr>
                <w:sz w:val="20"/>
                <w:szCs w:val="20"/>
              </w:rPr>
              <w:t>Goal:</w:t>
            </w:r>
            <w:r w:rsidR="00972074">
              <w:rPr>
                <w:sz w:val="20"/>
                <w:szCs w:val="20"/>
              </w:rPr>
              <w:t xml:space="preserve"> Lung sounds will be clear bilaterally during my time of care </w:t>
            </w:r>
          </w:p>
          <w:p w14:paraId="4220DC0A" w14:textId="77777777" w:rsidR="00972074" w:rsidRPr="00E552A6" w:rsidRDefault="00972074" w:rsidP="00972074">
            <w:pPr>
              <w:rPr>
                <w:sz w:val="20"/>
                <w:szCs w:val="20"/>
              </w:rPr>
            </w:pPr>
          </w:p>
          <w:p w14:paraId="28BB78A2" w14:textId="147DF2C0" w:rsidR="00E552A6" w:rsidRPr="00E552A6" w:rsidRDefault="00E552A6" w:rsidP="00972074">
            <w:pPr>
              <w:rPr>
                <w:sz w:val="20"/>
                <w:szCs w:val="20"/>
              </w:rPr>
            </w:pPr>
            <w:r w:rsidRPr="00E552A6">
              <w:rPr>
                <w:sz w:val="20"/>
                <w:szCs w:val="20"/>
              </w:rPr>
              <w:t>Goal:</w:t>
            </w:r>
            <w:r w:rsidR="00972074">
              <w:rPr>
                <w:sz w:val="20"/>
                <w:szCs w:val="20"/>
              </w:rPr>
              <w:t xml:space="preserve"> Oxygen saturation will remain </w:t>
            </w:r>
            <w:r w:rsidR="00E67ADC">
              <w:rPr>
                <w:rFonts w:cstheme="minorHAnsi"/>
                <w:sz w:val="20"/>
                <w:szCs w:val="20"/>
              </w:rPr>
              <w:t>≥</w:t>
            </w:r>
            <w:r w:rsidR="00972074">
              <w:rPr>
                <w:sz w:val="20"/>
                <w:szCs w:val="20"/>
              </w:rPr>
              <w:t xml:space="preserve"> 95% during my time of care </w:t>
            </w:r>
          </w:p>
          <w:p w14:paraId="3B0FAAAF" w14:textId="77777777" w:rsidR="00E552A6" w:rsidRDefault="00E552A6" w:rsidP="00972074"/>
          <w:p w14:paraId="6313BF28" w14:textId="77777777" w:rsidR="00E552A6" w:rsidRDefault="00E552A6" w:rsidP="00972074"/>
        </w:tc>
        <w:tc>
          <w:tcPr>
            <w:tcW w:w="4500" w:type="dxa"/>
          </w:tcPr>
          <w:p w14:paraId="07995B98" w14:textId="7216596A" w:rsidR="00E552A6" w:rsidRPr="00972074" w:rsidRDefault="00E552A6" w:rsidP="00972074">
            <w:pPr>
              <w:jc w:val="center"/>
              <w:rPr>
                <w:sz w:val="20"/>
                <w:szCs w:val="20"/>
              </w:rPr>
            </w:pPr>
            <w:r w:rsidRPr="00972074">
              <w:rPr>
                <w:sz w:val="20"/>
                <w:szCs w:val="20"/>
              </w:rPr>
              <w:t xml:space="preserve">Assess lung sounds for crackles, wheezing, </w:t>
            </w:r>
            <w:r w:rsidR="00972074" w:rsidRPr="00972074">
              <w:rPr>
                <w:sz w:val="20"/>
                <w:szCs w:val="20"/>
              </w:rPr>
              <w:t>or rhonchi Q4H</w:t>
            </w:r>
          </w:p>
        </w:tc>
        <w:tc>
          <w:tcPr>
            <w:tcW w:w="3908" w:type="dxa"/>
          </w:tcPr>
          <w:p w14:paraId="215B8593" w14:textId="02F93CC7" w:rsidR="00E552A6" w:rsidRPr="00E552A6" w:rsidRDefault="00E552A6" w:rsidP="00972074">
            <w:pPr>
              <w:jc w:val="center"/>
              <w:rPr>
                <w:sz w:val="20"/>
                <w:szCs w:val="20"/>
              </w:rPr>
            </w:pPr>
            <w:r w:rsidRPr="00E552A6">
              <w:rPr>
                <w:sz w:val="20"/>
                <w:szCs w:val="20"/>
              </w:rPr>
              <w:t xml:space="preserve">Administer Albuterol as ordered </w:t>
            </w:r>
          </w:p>
        </w:tc>
      </w:tr>
      <w:tr w:rsidR="00E552A6" w14:paraId="333CC6F1" w14:textId="77777777" w:rsidTr="00972074">
        <w:trPr>
          <w:trHeight w:val="642"/>
        </w:trPr>
        <w:tc>
          <w:tcPr>
            <w:tcW w:w="2605" w:type="dxa"/>
            <w:vMerge/>
          </w:tcPr>
          <w:p w14:paraId="200953A6" w14:textId="77777777" w:rsidR="00E552A6" w:rsidRDefault="00E552A6" w:rsidP="00972074"/>
        </w:tc>
        <w:tc>
          <w:tcPr>
            <w:tcW w:w="4500" w:type="dxa"/>
          </w:tcPr>
          <w:p w14:paraId="20DAC0ED" w14:textId="43A73D85" w:rsidR="00E552A6" w:rsidRPr="00972074" w:rsidRDefault="00972074" w:rsidP="00972074">
            <w:pPr>
              <w:jc w:val="center"/>
              <w:rPr>
                <w:sz w:val="20"/>
                <w:szCs w:val="20"/>
              </w:rPr>
            </w:pPr>
            <w:r w:rsidRPr="00972074">
              <w:rPr>
                <w:sz w:val="20"/>
                <w:szCs w:val="20"/>
              </w:rPr>
              <w:t xml:space="preserve">Monitor oxygen saturation Q4H </w:t>
            </w:r>
          </w:p>
        </w:tc>
        <w:tc>
          <w:tcPr>
            <w:tcW w:w="3908" w:type="dxa"/>
          </w:tcPr>
          <w:p w14:paraId="032811BA" w14:textId="25979DBB" w:rsidR="00E552A6" w:rsidRPr="00972074" w:rsidRDefault="00972074" w:rsidP="00972074">
            <w:pPr>
              <w:jc w:val="center"/>
              <w:rPr>
                <w:sz w:val="20"/>
                <w:szCs w:val="20"/>
              </w:rPr>
            </w:pPr>
            <w:r w:rsidRPr="00972074">
              <w:rPr>
                <w:sz w:val="20"/>
                <w:szCs w:val="20"/>
              </w:rPr>
              <w:t xml:space="preserve">Reposition HOB </w:t>
            </w:r>
            <w:r w:rsidRPr="00972074">
              <w:rPr>
                <w:rFonts w:cstheme="minorHAnsi"/>
                <w:sz w:val="20"/>
                <w:szCs w:val="20"/>
              </w:rPr>
              <w:t>≥</w:t>
            </w:r>
            <w:r w:rsidRPr="00972074">
              <w:rPr>
                <w:sz w:val="20"/>
                <w:szCs w:val="20"/>
              </w:rPr>
              <w:t xml:space="preserve"> 30</w:t>
            </w:r>
            <w:r w:rsidRPr="00972074">
              <w:rPr>
                <w:sz w:val="20"/>
                <w:szCs w:val="20"/>
              </w:rPr>
              <w:t>°</w:t>
            </w:r>
            <w:r w:rsidRPr="00972074">
              <w:rPr>
                <w:sz w:val="20"/>
                <w:szCs w:val="20"/>
              </w:rPr>
              <w:t xml:space="preserve"> to promote lung expansion. If needed apply supplemental oxygen</w:t>
            </w:r>
            <w:r>
              <w:rPr>
                <w:sz w:val="20"/>
                <w:szCs w:val="20"/>
              </w:rPr>
              <w:t xml:space="preserve"> PRN </w:t>
            </w:r>
            <w:r w:rsidRPr="00972074">
              <w:rPr>
                <w:sz w:val="20"/>
                <w:szCs w:val="20"/>
              </w:rPr>
              <w:t>O2 &lt; 9</w:t>
            </w:r>
            <w:r>
              <w:rPr>
                <w:sz w:val="20"/>
                <w:szCs w:val="20"/>
              </w:rPr>
              <w:t>5</w:t>
            </w:r>
            <w:r w:rsidRPr="00972074">
              <w:rPr>
                <w:sz w:val="20"/>
                <w:szCs w:val="20"/>
              </w:rPr>
              <w:t>%</w:t>
            </w:r>
          </w:p>
        </w:tc>
      </w:tr>
      <w:tr w:rsidR="00E552A6" w14:paraId="2DF04EE1" w14:textId="77777777" w:rsidTr="00972074">
        <w:trPr>
          <w:trHeight w:val="642"/>
        </w:trPr>
        <w:tc>
          <w:tcPr>
            <w:tcW w:w="2605" w:type="dxa"/>
            <w:vMerge/>
          </w:tcPr>
          <w:p w14:paraId="3DA8D223" w14:textId="77777777" w:rsidR="00E552A6" w:rsidRDefault="00E552A6" w:rsidP="00972074"/>
        </w:tc>
        <w:tc>
          <w:tcPr>
            <w:tcW w:w="4500" w:type="dxa"/>
          </w:tcPr>
          <w:p w14:paraId="1092573E" w14:textId="6D7C4B80" w:rsidR="00E552A6" w:rsidRDefault="00972074" w:rsidP="00972074">
            <w:pPr>
              <w:jc w:val="center"/>
            </w:pPr>
            <w:r w:rsidRPr="00972074">
              <w:rPr>
                <w:sz w:val="20"/>
                <w:szCs w:val="20"/>
              </w:rPr>
              <w:t xml:space="preserve">Monitor WBC BID </w:t>
            </w:r>
          </w:p>
        </w:tc>
        <w:tc>
          <w:tcPr>
            <w:tcW w:w="3908" w:type="dxa"/>
          </w:tcPr>
          <w:p w14:paraId="5929A6C9" w14:textId="1BD2797D" w:rsidR="00E552A6" w:rsidRPr="00972074" w:rsidRDefault="00972074" w:rsidP="00972074">
            <w:pPr>
              <w:tabs>
                <w:tab w:val="left" w:pos="2310"/>
              </w:tabs>
              <w:jc w:val="center"/>
              <w:rPr>
                <w:sz w:val="20"/>
                <w:szCs w:val="20"/>
              </w:rPr>
            </w:pPr>
            <w:r w:rsidRPr="00972074">
              <w:rPr>
                <w:sz w:val="20"/>
                <w:szCs w:val="20"/>
              </w:rPr>
              <w:t>Administer Ceftriaxone IVP</w:t>
            </w:r>
            <w:r w:rsidR="000C50E9">
              <w:rPr>
                <w:sz w:val="20"/>
                <w:szCs w:val="20"/>
              </w:rPr>
              <w:t>B</w:t>
            </w:r>
            <w:r w:rsidRPr="00972074">
              <w:rPr>
                <w:sz w:val="20"/>
                <w:szCs w:val="20"/>
              </w:rPr>
              <w:t xml:space="preserve"> as ordered</w:t>
            </w:r>
          </w:p>
        </w:tc>
      </w:tr>
      <w:tr w:rsidR="00E552A6" w14:paraId="7CBAB0C9" w14:textId="77777777" w:rsidTr="00972074">
        <w:trPr>
          <w:trHeight w:val="458"/>
        </w:trPr>
        <w:tc>
          <w:tcPr>
            <w:tcW w:w="2605" w:type="dxa"/>
            <w:vMerge/>
          </w:tcPr>
          <w:p w14:paraId="770EC9C1" w14:textId="77777777" w:rsidR="00E552A6" w:rsidRDefault="00E552A6" w:rsidP="00972074"/>
        </w:tc>
        <w:tc>
          <w:tcPr>
            <w:tcW w:w="4500" w:type="dxa"/>
          </w:tcPr>
          <w:p w14:paraId="0D5EDDEA" w14:textId="77777777" w:rsidR="00E552A6" w:rsidRDefault="00E552A6" w:rsidP="00972074"/>
        </w:tc>
        <w:tc>
          <w:tcPr>
            <w:tcW w:w="3908" w:type="dxa"/>
          </w:tcPr>
          <w:p w14:paraId="0B740399" w14:textId="77777777" w:rsidR="00E552A6" w:rsidRDefault="00E552A6" w:rsidP="00972074"/>
        </w:tc>
      </w:tr>
      <w:tr w:rsidR="00E552A6" w14:paraId="71876B0A" w14:textId="77777777" w:rsidTr="00972074">
        <w:trPr>
          <w:trHeight w:val="620"/>
        </w:trPr>
        <w:tc>
          <w:tcPr>
            <w:tcW w:w="2605" w:type="dxa"/>
            <w:vMerge/>
          </w:tcPr>
          <w:p w14:paraId="211D15AB" w14:textId="77777777" w:rsidR="00E552A6" w:rsidRDefault="00E552A6" w:rsidP="00972074"/>
        </w:tc>
        <w:tc>
          <w:tcPr>
            <w:tcW w:w="4500" w:type="dxa"/>
          </w:tcPr>
          <w:p w14:paraId="73D50454" w14:textId="77777777" w:rsidR="00E552A6" w:rsidRDefault="00E552A6" w:rsidP="00972074"/>
        </w:tc>
        <w:tc>
          <w:tcPr>
            <w:tcW w:w="3908" w:type="dxa"/>
          </w:tcPr>
          <w:p w14:paraId="4E140818" w14:textId="77777777" w:rsidR="00E552A6" w:rsidRDefault="00E552A6" w:rsidP="00972074"/>
        </w:tc>
      </w:tr>
      <w:tr w:rsidR="00E552A6" w14:paraId="556D8F46" w14:textId="77777777" w:rsidTr="00972074">
        <w:trPr>
          <w:trHeight w:val="620"/>
        </w:trPr>
        <w:tc>
          <w:tcPr>
            <w:tcW w:w="2605" w:type="dxa"/>
            <w:vMerge/>
          </w:tcPr>
          <w:p w14:paraId="7322552B" w14:textId="77777777" w:rsidR="00E552A6" w:rsidRDefault="00E552A6" w:rsidP="00972074"/>
        </w:tc>
        <w:tc>
          <w:tcPr>
            <w:tcW w:w="4500" w:type="dxa"/>
          </w:tcPr>
          <w:p w14:paraId="072A3A40" w14:textId="77777777" w:rsidR="00E552A6" w:rsidRDefault="00E552A6" w:rsidP="00972074"/>
        </w:tc>
        <w:tc>
          <w:tcPr>
            <w:tcW w:w="3908" w:type="dxa"/>
          </w:tcPr>
          <w:p w14:paraId="7A0964D1" w14:textId="77777777" w:rsidR="00E552A6" w:rsidRDefault="00E552A6" w:rsidP="00972074"/>
        </w:tc>
      </w:tr>
    </w:tbl>
    <w:p w14:paraId="7FA5C985" w14:textId="77777777" w:rsidR="00EE01D6" w:rsidRDefault="00EE01D6" w:rsidP="00EE01D6">
      <w:pPr>
        <w:tabs>
          <w:tab w:val="left" w:pos="2415"/>
        </w:tabs>
      </w:pPr>
    </w:p>
    <w:p w14:paraId="463A6A1D" w14:textId="56A24186" w:rsidR="00EE01D6" w:rsidRPr="00EE01D6" w:rsidRDefault="00EE01D6" w:rsidP="00EE01D6">
      <w:pPr>
        <w:tabs>
          <w:tab w:val="left" w:pos="2415"/>
        </w:tabs>
      </w:pPr>
    </w:p>
    <w:p w14:paraId="573C002D" w14:textId="77777777" w:rsidR="00EE01D6" w:rsidRPr="00EE01D6" w:rsidRDefault="00EE01D6" w:rsidP="00EE01D6"/>
    <w:sectPr w:rsidR="00EE01D6" w:rsidRPr="00EE01D6" w:rsidSect="00EE01D6">
      <w:head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A1BD6E" w14:textId="77777777" w:rsidR="00172857" w:rsidRDefault="00172857" w:rsidP="00E0126A">
      <w:pPr>
        <w:spacing w:after="0" w:line="240" w:lineRule="auto"/>
      </w:pPr>
      <w:r>
        <w:separator/>
      </w:r>
    </w:p>
  </w:endnote>
  <w:endnote w:type="continuationSeparator" w:id="0">
    <w:p w14:paraId="57F4F046" w14:textId="77777777" w:rsidR="00172857" w:rsidRDefault="00172857" w:rsidP="00E01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698DF8" w14:textId="77777777" w:rsidR="00172857" w:rsidRDefault="00172857" w:rsidP="00E0126A">
      <w:pPr>
        <w:spacing w:after="0" w:line="240" w:lineRule="auto"/>
      </w:pPr>
      <w:r>
        <w:separator/>
      </w:r>
    </w:p>
  </w:footnote>
  <w:footnote w:type="continuationSeparator" w:id="0">
    <w:p w14:paraId="1E0DF43F" w14:textId="77777777" w:rsidR="00172857" w:rsidRDefault="00172857" w:rsidP="00E01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375D8" w14:textId="6917EF65" w:rsidR="00E0126A" w:rsidRDefault="00E0126A" w:rsidP="0036529D">
    <w:pPr>
      <w:pStyle w:val="Header"/>
    </w:pPr>
    <w:r>
      <w:t xml:space="preserve">Name: </w:t>
    </w:r>
    <w:r w:rsidR="00A36BDF">
      <w:t>Jocelyn Holden</w:t>
    </w:r>
    <w:r w:rsidR="00A36BDF">
      <w:tab/>
    </w:r>
    <w:r w:rsidR="0036529D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0CA"/>
    <w:rsid w:val="000C50E9"/>
    <w:rsid w:val="001039A8"/>
    <w:rsid w:val="00172857"/>
    <w:rsid w:val="001C1157"/>
    <w:rsid w:val="001F7FFA"/>
    <w:rsid w:val="00292C5B"/>
    <w:rsid w:val="0036529D"/>
    <w:rsid w:val="00520AFE"/>
    <w:rsid w:val="00522A04"/>
    <w:rsid w:val="00574965"/>
    <w:rsid w:val="006068E5"/>
    <w:rsid w:val="006147BE"/>
    <w:rsid w:val="006D50CA"/>
    <w:rsid w:val="008D2F09"/>
    <w:rsid w:val="009238FC"/>
    <w:rsid w:val="00972074"/>
    <w:rsid w:val="00A36BDF"/>
    <w:rsid w:val="00B71B91"/>
    <w:rsid w:val="00E0126A"/>
    <w:rsid w:val="00E131FE"/>
    <w:rsid w:val="00E552A6"/>
    <w:rsid w:val="00E67ADC"/>
    <w:rsid w:val="00EE01D6"/>
    <w:rsid w:val="00F80CC9"/>
    <w:rsid w:val="00FA305A"/>
    <w:rsid w:val="00FF0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A3670"/>
  <w15:chartTrackingRefBased/>
  <w15:docId w15:val="{A6262A44-F32A-4FD3-B09C-11C6DBC8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20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26A"/>
  </w:style>
  <w:style w:type="paragraph" w:styleId="Footer">
    <w:name w:val="footer"/>
    <w:basedOn w:val="Normal"/>
    <w:link w:val="Foot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12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642CBA2257BB4FAC74048B2628AB95" ma:contentTypeVersion="6" ma:contentTypeDescription="Create a new document." ma:contentTypeScope="" ma:versionID="fa4310eba99782a77b3504130c4026cb">
  <xsd:schema xmlns:xsd="http://www.w3.org/2001/XMLSchema" xmlns:xs="http://www.w3.org/2001/XMLSchema" xmlns:p="http://schemas.microsoft.com/office/2006/metadata/properties" xmlns:ns3="cd11baad-d44f-4349-9984-7c436df4fc91" targetNamespace="http://schemas.microsoft.com/office/2006/metadata/properties" ma:root="true" ma:fieldsID="71794f0a54367c31ac906b54ed3f8203" ns3:_="">
    <xsd:import namespace="cd11baad-d44f-4349-9984-7c436df4fc91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1baad-d44f-4349-9984-7c436df4fc91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d11baad-d44f-4349-9984-7c436df4fc91" xsi:nil="true"/>
  </documentManagement>
</p:properties>
</file>

<file path=customXml/itemProps1.xml><?xml version="1.0" encoding="utf-8"?>
<ds:datastoreItem xmlns:ds="http://schemas.openxmlformats.org/officeDocument/2006/customXml" ds:itemID="{3877FEB9-EE31-4064-8069-6EF5CBAD87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11baad-d44f-4349-9984-7c436df4f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CB57D0-FA45-48A4-89E9-A4BEE5E7F8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B8ADDE-3D8B-4FC3-9D0B-2DBCD1B354D1}">
  <ds:schemaRefs>
    <ds:schemaRef ds:uri="http://purl.org/dc/terms/"/>
    <ds:schemaRef ds:uri="http://schemas.microsoft.com/office/infopath/2007/PartnerControls"/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cd11baad-d44f-4349-9984-7c436df4fc91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Beebe Healthcare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Blankenship, Danielle</dc:creator>
  <cp:keywords/>
  <dc:description/>
  <cp:lastModifiedBy>Holden, Jocelyn</cp:lastModifiedBy>
  <cp:revision>2</cp:revision>
  <cp:lastPrinted>2025-09-09T12:45:00Z</cp:lastPrinted>
  <dcterms:created xsi:type="dcterms:W3CDTF">2025-09-10T01:22:00Z</dcterms:created>
  <dcterms:modified xsi:type="dcterms:W3CDTF">2025-09-10T01:22:00Z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0x0101006D642CBA2257BB4FAC74048B2628AB95</vt:lpwstr>
  </property>
</Properties>
</file>